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Grupo 1</w:t>
      </w:r>
    </w:p>
    <w:p w:rsidR="00000000" w:rsidDel="00000000" w:rsidP="00000000" w:rsidRDefault="00000000" w:rsidRPr="00000000" w14:paraId="00000002">
      <w:pPr>
        <w:rPr/>
      </w:pPr>
      <w:r w:rsidDel="00000000" w:rsidR="00000000" w:rsidRPr="00000000">
        <w:rPr>
          <w:rtl w:val="0"/>
        </w:rPr>
        <w:t xml:space="preserve">Ley de Derechos y Deberes del paciente</w:t>
      </w:r>
    </w:p>
    <w:p w:rsidR="00000000" w:rsidDel="00000000" w:rsidP="00000000" w:rsidRDefault="00000000" w:rsidRPr="00000000" w14:paraId="00000003">
      <w:pPr>
        <w:rPr/>
      </w:pPr>
      <w:r w:rsidDel="00000000" w:rsidR="00000000" w:rsidRPr="00000000">
        <w:rPr>
          <w:rtl w:val="0"/>
        </w:rPr>
        <w:t xml:space="preserve">Trabajo grupal</w:t>
      </w:r>
    </w:p>
    <w:p w:rsidR="00000000" w:rsidDel="00000000" w:rsidP="00000000" w:rsidRDefault="00000000" w:rsidRPr="00000000" w14:paraId="00000004">
      <w:pPr>
        <w:spacing w:after="0" w:line="240" w:lineRule="auto"/>
        <w:jc w:val="both"/>
        <w:rPr>
          <w:rFonts w:ascii="Courier" w:cs="Courier" w:eastAsia="Courier" w:hAnsi="Courier"/>
          <w:sz w:val="20"/>
          <w:szCs w:val="20"/>
        </w:rPr>
      </w:pPr>
      <w:r w:rsidDel="00000000" w:rsidR="00000000" w:rsidRPr="00000000">
        <w:rPr>
          <w:rFonts w:ascii="Courier" w:cs="Courier" w:eastAsia="Courier" w:hAnsi="Courier"/>
          <w:sz w:val="20"/>
          <w:szCs w:val="20"/>
          <w:rtl w:val="0"/>
        </w:rPr>
        <w:t xml:space="preserve">Artículo 5º.- En su atención de salud, las personas tienen derecho a recibir un trato digno y respetuoso en todo momento y en cualquier circunstancia.</w:t>
      </w:r>
    </w:p>
    <w:p w:rsidR="00000000" w:rsidDel="00000000" w:rsidP="00000000" w:rsidRDefault="00000000" w:rsidRPr="00000000" w14:paraId="00000005">
      <w:pPr>
        <w:spacing w:after="0" w:line="240" w:lineRule="auto"/>
        <w:jc w:val="both"/>
        <w:rPr>
          <w:rFonts w:ascii="Courier" w:cs="Courier" w:eastAsia="Courier" w:hAnsi="Courier"/>
          <w:sz w:val="20"/>
          <w:szCs w:val="20"/>
        </w:rPr>
      </w:pPr>
      <w:r w:rsidDel="00000000" w:rsidR="00000000" w:rsidRPr="00000000">
        <w:rPr>
          <w:rFonts w:ascii="Courier" w:cs="Courier" w:eastAsia="Courier" w:hAnsi="Courier"/>
          <w:sz w:val="20"/>
          <w:szCs w:val="20"/>
          <w:rtl w:val="0"/>
        </w:rPr>
        <w:t xml:space="preserve">En consecuencia, los prestadores deberán:</w:t>
      </w:r>
    </w:p>
    <w:p w:rsidR="00000000" w:rsidDel="00000000" w:rsidP="00000000" w:rsidRDefault="00000000" w:rsidRPr="00000000" w14:paraId="00000006">
      <w:pPr>
        <w:spacing w:after="0" w:line="240" w:lineRule="auto"/>
        <w:jc w:val="both"/>
        <w:rPr>
          <w:rFonts w:ascii="Courier" w:cs="Courier" w:eastAsia="Courier" w:hAnsi="Courier"/>
          <w:sz w:val="20"/>
          <w:szCs w:val="20"/>
        </w:rPr>
      </w:pPr>
      <w:r w:rsidDel="00000000" w:rsidR="00000000" w:rsidRPr="00000000">
        <w:rPr>
          <w:rFonts w:ascii="Courier" w:cs="Courier" w:eastAsia="Courier" w:hAnsi="Courier"/>
          <w:sz w:val="20"/>
          <w:szCs w:val="20"/>
          <w:rtl w:val="0"/>
        </w:rPr>
        <w:t xml:space="preserve">a) Velar porque se utilice un lenguaje adecuado e inteligible durante la</w:t>
      </w:r>
    </w:p>
    <w:p w:rsidR="00000000" w:rsidDel="00000000" w:rsidP="00000000" w:rsidRDefault="00000000" w:rsidRPr="00000000" w14:paraId="00000007">
      <w:pPr>
        <w:spacing w:after="0" w:line="240" w:lineRule="auto"/>
        <w:jc w:val="both"/>
        <w:rPr>
          <w:rFonts w:ascii="Courier" w:cs="Courier" w:eastAsia="Courier" w:hAnsi="Courier"/>
          <w:sz w:val="20"/>
          <w:szCs w:val="20"/>
        </w:rPr>
      </w:pPr>
      <w:bookmarkStart w:colFirst="0" w:colLast="0" w:name="_heading=h.gjdgxs" w:id="0"/>
      <w:bookmarkEnd w:id="0"/>
      <w:r w:rsidDel="00000000" w:rsidR="00000000" w:rsidRPr="00000000">
        <w:rPr>
          <w:rFonts w:ascii="Courier" w:cs="Courier" w:eastAsia="Courier" w:hAnsi="Courier"/>
          <w:sz w:val="20"/>
          <w:szCs w:val="20"/>
          <w:rtl w:val="0"/>
        </w:rPr>
        <w:t xml:space="preserve">atención; cuidar que las personas que adolezcan de alguna discapacidad, no tengan dominio del idioma castellano o sólo lo tengan en forma parcial, puedan recibir la información necesaria y comprensible, por intermedio de un funcionario del establecimiento, si existiere, o con apoyo de un tercero que sea designado por la persona atendida.</w:t>
      </w:r>
    </w:p>
    <w:p w:rsidR="00000000" w:rsidDel="00000000" w:rsidP="00000000" w:rsidRDefault="00000000" w:rsidRPr="00000000" w14:paraId="00000008">
      <w:pPr>
        <w:spacing w:after="0" w:line="240" w:lineRule="auto"/>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Grupo 1 Situación problema:  Atención a Persona con discapacidad </w:t>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  Atención preferencial en salud</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juicio de integrantes del grupo, ¿se cumple esta atención preferencial?  </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grupo creemos que </w:t>
      </w:r>
      <w:r w:rsidDel="00000000" w:rsidR="00000000" w:rsidRPr="00000000">
        <w:rPr>
          <w:rFonts w:ascii="Times New Roman" w:cs="Times New Roman" w:eastAsia="Times New Roman" w:hAnsi="Times New Roman"/>
          <w:b w:val="1"/>
          <w:rtl w:val="0"/>
        </w:rPr>
        <w:t xml:space="preserve">si se cumple la atención preferencial en el servicio de salud</w:t>
      </w:r>
      <w:r w:rsidDel="00000000" w:rsidR="00000000" w:rsidRPr="00000000">
        <w:rPr>
          <w:rFonts w:ascii="Times New Roman" w:cs="Times New Roman" w:eastAsia="Times New Roman" w:hAnsi="Times New Roman"/>
          <w:rtl w:val="0"/>
        </w:rPr>
        <w:t xml:space="preserve">, pero hasta un cierto límite, ya que existe un colapso del sistema de salud y se ve sobrepasado al tener que cumplir con la responsabilidad de brindar una atención preferencial a los adultos mayores, embarazadas y personas con alguna discapacidad.</w:t>
      </w:r>
    </w:p>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se ve reflejado, por ejemplo, en largos tiempos de espera para atención en salud pública, falta de especialistas, lo que retrasa aún más la atención para las interconsultas, y por último también se puede ver una alta demanda  por los  medicamentos al momento de ser entregados.</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problema, puede ser referido por las medidas que contempla la atención preferente al momento de realizar consultas, ya que el sistema de salud, se organiza según solicitudes de atención por días y horas, su consiguiente asignación y una asignación prioritaria, pero estos no siempre se logran satisfacer en su totalidad debido a los retrasos que existen en las consultas, resultando en estos tiempos de espera,colapsando así  el sistema de salud público.</w:t>
      </w:r>
    </w:p>
    <w:p w:rsidR="00000000" w:rsidDel="00000000" w:rsidP="00000000" w:rsidRDefault="00000000" w:rsidRPr="00000000" w14:paraId="00000012">
      <w:pPr>
        <w:spacing w:after="0" w:line="240" w:lineRule="auto"/>
        <w:rPr>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fHjxJdvMupCQBQdXUKE+iIztg==">CgMxLjAyCGguZ2pkZ3hzOAByITFGN2xWV0RsTW5JUDRnTHYxOHFGNTNfQUQzcF96STdwTQ==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2023-09-04T22:11:00Z</dcterms:created>
  <dc:creator>Annabella Arredondo</dc:creator>
</cp:coreProperties>
</file>